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B1ADF" w14:textId="77777777" w:rsidR="00987F4E" w:rsidRDefault="009E4196">
      <w:r>
        <w:t>Now, the moment you’ve been waiting for—the specifics of the advertising project are to be revealed! I hope you will find this project challenging, exciting and inspiring! I look forward to seeing your creativity at work!</w:t>
      </w:r>
    </w:p>
    <w:p w14:paraId="6311BE36" w14:textId="77777777" w:rsidR="009E4196" w:rsidRDefault="009E4196" w:rsidP="002A29C4">
      <w:pPr>
        <w:ind w:left="-270"/>
      </w:pPr>
    </w:p>
    <w:p w14:paraId="3ABB0EC2" w14:textId="77777777" w:rsidR="009E4196" w:rsidRDefault="009E4196">
      <w:r w:rsidRPr="009E4196">
        <w:rPr>
          <w:u w:val="single"/>
        </w:rPr>
        <w:t>Goals of the project</w:t>
      </w:r>
      <w:r>
        <w:t xml:space="preserve">  </w:t>
      </w:r>
    </w:p>
    <w:p w14:paraId="35320CF5" w14:textId="77777777" w:rsidR="009E4196" w:rsidRDefault="009E4196">
      <w:r>
        <w:t>You will apply the following to the project delineated below:</w:t>
      </w:r>
    </w:p>
    <w:p w14:paraId="5C27DCBB" w14:textId="77777777" w:rsidR="009E4196" w:rsidRDefault="009E4196" w:rsidP="009E4196">
      <w:pPr>
        <w:pStyle w:val="ListParagraph"/>
        <w:numPr>
          <w:ilvl w:val="0"/>
          <w:numId w:val="1"/>
        </w:numPr>
      </w:pPr>
      <w:r>
        <w:t xml:space="preserve">Knowledge of persuasion, audience, </w:t>
      </w:r>
      <w:r>
        <w:t>diction</w:t>
      </w:r>
      <w:r>
        <w:t>, visual and textual rhetoric</w:t>
      </w:r>
    </w:p>
    <w:p w14:paraId="004BE7F3" w14:textId="77777777" w:rsidR="009E4196" w:rsidRDefault="009E4196" w:rsidP="009E4196">
      <w:pPr>
        <w:pStyle w:val="ListParagraph"/>
        <w:numPr>
          <w:ilvl w:val="0"/>
          <w:numId w:val="1"/>
        </w:numPr>
      </w:pPr>
      <w:r>
        <w:t>Team work skills—communication, collaboration, consensus</w:t>
      </w:r>
    </w:p>
    <w:p w14:paraId="7B0E0BF9" w14:textId="77777777" w:rsidR="009E4196" w:rsidRDefault="009E4196" w:rsidP="009E4196">
      <w:pPr>
        <w:pStyle w:val="ListParagraph"/>
        <w:numPr>
          <w:ilvl w:val="0"/>
          <w:numId w:val="1"/>
        </w:numPr>
      </w:pPr>
      <w:r>
        <w:t>Public speaking skills</w:t>
      </w:r>
    </w:p>
    <w:p w14:paraId="64EE4039" w14:textId="77777777" w:rsidR="009E4196" w:rsidRDefault="009E4196" w:rsidP="009E4196">
      <w:pPr>
        <w:pStyle w:val="ListParagraph"/>
        <w:numPr>
          <w:ilvl w:val="0"/>
          <w:numId w:val="1"/>
        </w:numPr>
      </w:pPr>
      <w:r>
        <w:t>Writing skills—mechanics, style, tone</w:t>
      </w:r>
    </w:p>
    <w:p w14:paraId="2322C12C" w14:textId="77777777" w:rsidR="009E4196" w:rsidRDefault="009E4196" w:rsidP="009E4196">
      <w:pPr>
        <w:pStyle w:val="ListParagraph"/>
        <w:numPr>
          <w:ilvl w:val="0"/>
          <w:numId w:val="1"/>
        </w:numPr>
      </w:pPr>
      <w:r>
        <w:t>Reading skills—making meaning from dense text, reading visual as well as written texts</w:t>
      </w:r>
    </w:p>
    <w:p w14:paraId="0D091D08" w14:textId="77777777" w:rsidR="009E4196" w:rsidRDefault="009E4196" w:rsidP="009E4196"/>
    <w:p w14:paraId="31AB7FCB" w14:textId="0F71EFB0" w:rsidR="009E4196" w:rsidRDefault="009E4196" w:rsidP="009E4196">
      <w:r w:rsidRPr="002A29C4">
        <w:rPr>
          <w:u w:val="single"/>
        </w:rPr>
        <w:t>Role:</w:t>
      </w:r>
      <w:r>
        <w:t xml:space="preserve"> You are an employee or CEO of a start-up, not-for-profit </w:t>
      </w:r>
      <w:r w:rsidR="002A29C4">
        <w:t>advertising agency.  Your company-specific role is to be determined within your company.</w:t>
      </w:r>
    </w:p>
    <w:p w14:paraId="1B5257F4" w14:textId="77777777" w:rsidR="009E4196" w:rsidRDefault="009E4196" w:rsidP="009E4196"/>
    <w:p w14:paraId="4104F0E0" w14:textId="447175CD" w:rsidR="009E4196" w:rsidRDefault="009E4196" w:rsidP="009E4196">
      <w:r w:rsidRPr="002A29C4">
        <w:rPr>
          <w:u w:val="single"/>
        </w:rPr>
        <w:t>Audience:</w:t>
      </w:r>
      <w:r>
        <w:t xml:space="preserve">  </w:t>
      </w:r>
      <w:r w:rsidR="002A29C4">
        <w:t xml:space="preserve">You are going to identify three possible clients in the community.  You must select small, </w:t>
      </w:r>
      <w:proofErr w:type="gramStart"/>
      <w:r w:rsidR="002A29C4">
        <w:t>individually-owned</w:t>
      </w:r>
      <w:proofErr w:type="gramEnd"/>
      <w:r w:rsidR="002A29C4">
        <w:t xml:space="preserve"> businesses (not franchises or major corporations that already have marketing campaigns in place).  The company you sign as your client will be your primary audience, in addition to your teacher, principal, district English supervisor, curriculum director and peers.</w:t>
      </w:r>
    </w:p>
    <w:p w14:paraId="759994EB" w14:textId="77777777" w:rsidR="009E4196" w:rsidRDefault="009E4196" w:rsidP="009E4196"/>
    <w:p w14:paraId="4A555063" w14:textId="61E48354" w:rsidR="009E4196" w:rsidRDefault="009E4196" w:rsidP="009E4196">
      <w:r w:rsidRPr="002A29C4">
        <w:rPr>
          <w:u w:val="single"/>
        </w:rPr>
        <w:t>Products:</w:t>
      </w:r>
      <w:r w:rsidR="002A29C4">
        <w:t xml:space="preserve"> Your </w:t>
      </w:r>
      <w:proofErr w:type="gramStart"/>
      <w:r w:rsidR="002A29C4">
        <w:t>company</w:t>
      </w:r>
      <w:proofErr w:type="gramEnd"/>
      <w:r w:rsidR="002A29C4">
        <w:t xml:space="preserve"> will create both a print advertisement and a 30-second commercial spot for your chosen client.</w:t>
      </w:r>
    </w:p>
    <w:p w14:paraId="45F9B730" w14:textId="77777777" w:rsidR="00037DB6" w:rsidRDefault="00037DB6"/>
    <w:tbl>
      <w:tblPr>
        <w:tblStyle w:val="TableGrid"/>
        <w:tblW w:w="13451" w:type="dxa"/>
        <w:tblLook w:val="04A0" w:firstRow="1" w:lastRow="0" w:firstColumn="1" w:lastColumn="0" w:noHBand="0" w:noVBand="1"/>
      </w:tblPr>
      <w:tblGrid>
        <w:gridCol w:w="4698"/>
        <w:gridCol w:w="1771"/>
        <w:gridCol w:w="4950"/>
        <w:gridCol w:w="2032"/>
      </w:tblGrid>
      <w:tr w:rsidR="00037DB6" w14:paraId="3481C07A" w14:textId="77777777" w:rsidTr="00037DB6">
        <w:tc>
          <w:tcPr>
            <w:tcW w:w="4698" w:type="dxa"/>
          </w:tcPr>
          <w:p w14:paraId="17F58262" w14:textId="77777777" w:rsidR="00037DB6" w:rsidRPr="00037DB6" w:rsidRDefault="00037DB6">
            <w:pPr>
              <w:rPr>
                <w:b/>
              </w:rPr>
            </w:pPr>
            <w:r w:rsidRPr="00037DB6">
              <w:rPr>
                <w:b/>
              </w:rPr>
              <w:t>Marking Period Grades</w:t>
            </w:r>
          </w:p>
        </w:tc>
        <w:tc>
          <w:tcPr>
            <w:tcW w:w="1771" w:type="dxa"/>
          </w:tcPr>
          <w:p w14:paraId="4097AA31" w14:textId="77777777" w:rsidR="00037DB6" w:rsidRPr="00037DB6" w:rsidRDefault="00037DB6">
            <w:pPr>
              <w:rPr>
                <w:b/>
              </w:rPr>
            </w:pPr>
            <w:r>
              <w:rPr>
                <w:b/>
              </w:rPr>
              <w:t>Due Dates</w:t>
            </w:r>
          </w:p>
        </w:tc>
        <w:tc>
          <w:tcPr>
            <w:tcW w:w="4950" w:type="dxa"/>
          </w:tcPr>
          <w:p w14:paraId="1568E34F" w14:textId="77777777" w:rsidR="00037DB6" w:rsidRPr="00037DB6" w:rsidRDefault="00037DB6">
            <w:pPr>
              <w:rPr>
                <w:b/>
              </w:rPr>
            </w:pPr>
            <w:r w:rsidRPr="00037DB6">
              <w:rPr>
                <w:b/>
              </w:rPr>
              <w:t>Final Exam Grades</w:t>
            </w:r>
          </w:p>
        </w:tc>
        <w:tc>
          <w:tcPr>
            <w:tcW w:w="2032" w:type="dxa"/>
          </w:tcPr>
          <w:p w14:paraId="73E50871" w14:textId="77777777" w:rsidR="00037DB6" w:rsidRPr="00037DB6" w:rsidRDefault="00037DB6">
            <w:pPr>
              <w:rPr>
                <w:b/>
              </w:rPr>
            </w:pPr>
            <w:r>
              <w:rPr>
                <w:b/>
              </w:rPr>
              <w:t>Due Dates</w:t>
            </w:r>
          </w:p>
        </w:tc>
      </w:tr>
      <w:tr w:rsidR="00037DB6" w14:paraId="0C902FC7" w14:textId="77777777" w:rsidTr="00037DB6">
        <w:tc>
          <w:tcPr>
            <w:tcW w:w="4698" w:type="dxa"/>
          </w:tcPr>
          <w:p w14:paraId="70C1D1AC" w14:textId="77777777" w:rsidR="00037DB6" w:rsidRDefault="00037DB6" w:rsidP="00037DB6">
            <w:pPr>
              <w:jc w:val="both"/>
            </w:pPr>
            <w:r>
              <w:t>Cornell notes: handout 1            30 pts. (I)</w:t>
            </w:r>
          </w:p>
        </w:tc>
        <w:tc>
          <w:tcPr>
            <w:tcW w:w="1771" w:type="dxa"/>
          </w:tcPr>
          <w:p w14:paraId="5695AD04" w14:textId="77777777" w:rsidR="00037DB6" w:rsidRPr="009E4196" w:rsidRDefault="00037DB6">
            <w:pPr>
              <w:rPr>
                <w:b/>
              </w:rPr>
            </w:pPr>
            <w:r w:rsidRPr="009E4196">
              <w:rPr>
                <w:b/>
              </w:rPr>
              <w:t>Thurs., May 2</w:t>
            </w:r>
          </w:p>
        </w:tc>
        <w:tc>
          <w:tcPr>
            <w:tcW w:w="4950" w:type="dxa"/>
          </w:tcPr>
          <w:p w14:paraId="471B6445" w14:textId="77777777" w:rsidR="00037DB6" w:rsidRDefault="00037DB6">
            <w:r w:rsidRPr="00037DB6">
              <w:rPr>
                <w:b/>
              </w:rPr>
              <w:t>50</w:t>
            </w:r>
            <w:proofErr w:type="gramStart"/>
            <w:r w:rsidRPr="00037DB6">
              <w:rPr>
                <w:b/>
              </w:rPr>
              <w:t>%</w:t>
            </w:r>
            <w:r>
              <w:t xml:space="preserve">  advertisement</w:t>
            </w:r>
            <w:proofErr w:type="gramEnd"/>
            <w:r>
              <w:t xml:space="preserve"> grades (group grade)</w:t>
            </w:r>
          </w:p>
        </w:tc>
        <w:tc>
          <w:tcPr>
            <w:tcW w:w="2032" w:type="dxa"/>
          </w:tcPr>
          <w:p w14:paraId="00E2818A" w14:textId="77777777" w:rsidR="00037DB6" w:rsidRPr="00037DB6" w:rsidRDefault="00037DB6">
            <w:pPr>
              <w:rPr>
                <w:b/>
              </w:rPr>
            </w:pPr>
            <w:r>
              <w:rPr>
                <w:b/>
              </w:rPr>
              <w:t>May 28</w:t>
            </w:r>
          </w:p>
        </w:tc>
      </w:tr>
      <w:tr w:rsidR="00037DB6" w14:paraId="5212D313" w14:textId="77777777" w:rsidTr="00037DB6">
        <w:tc>
          <w:tcPr>
            <w:tcW w:w="4698" w:type="dxa"/>
          </w:tcPr>
          <w:p w14:paraId="128591F4" w14:textId="77777777" w:rsidR="00037DB6" w:rsidRDefault="00037DB6" w:rsidP="00037DB6">
            <w:pPr>
              <w:jc w:val="both"/>
            </w:pPr>
            <w:r>
              <w:t>HW: Scholastic worksheets       10 pts. (I)</w:t>
            </w:r>
          </w:p>
        </w:tc>
        <w:tc>
          <w:tcPr>
            <w:tcW w:w="1771" w:type="dxa"/>
          </w:tcPr>
          <w:p w14:paraId="293D0683" w14:textId="77777777" w:rsidR="00037DB6" w:rsidRPr="009E4196" w:rsidRDefault="00037DB6">
            <w:pPr>
              <w:rPr>
                <w:b/>
              </w:rPr>
            </w:pPr>
            <w:r w:rsidRPr="009E4196">
              <w:rPr>
                <w:b/>
              </w:rPr>
              <w:t>Mon., May 6</w:t>
            </w:r>
          </w:p>
        </w:tc>
        <w:tc>
          <w:tcPr>
            <w:tcW w:w="4950" w:type="dxa"/>
          </w:tcPr>
          <w:p w14:paraId="252F88A6" w14:textId="77777777" w:rsidR="00037DB6" w:rsidRDefault="00037DB6"/>
        </w:tc>
        <w:tc>
          <w:tcPr>
            <w:tcW w:w="2032" w:type="dxa"/>
          </w:tcPr>
          <w:p w14:paraId="2B9A1B37" w14:textId="77777777" w:rsidR="00037DB6" w:rsidRDefault="00037DB6"/>
        </w:tc>
      </w:tr>
      <w:tr w:rsidR="00037DB6" w14:paraId="2B7E27AD" w14:textId="77777777" w:rsidTr="00037DB6">
        <w:tc>
          <w:tcPr>
            <w:tcW w:w="4698" w:type="dxa"/>
          </w:tcPr>
          <w:p w14:paraId="37386A0A" w14:textId="77777777" w:rsidR="00037DB6" w:rsidRDefault="00037DB6">
            <w:r>
              <w:t>Team work: ad analysis              40 pts. (G)</w:t>
            </w:r>
          </w:p>
        </w:tc>
        <w:tc>
          <w:tcPr>
            <w:tcW w:w="1771" w:type="dxa"/>
          </w:tcPr>
          <w:p w14:paraId="0A48D39C" w14:textId="77777777" w:rsidR="00037DB6" w:rsidRPr="009E4196" w:rsidRDefault="00037DB6" w:rsidP="00037DB6">
            <w:pPr>
              <w:rPr>
                <w:b/>
              </w:rPr>
            </w:pPr>
            <w:r w:rsidRPr="009E4196">
              <w:rPr>
                <w:b/>
              </w:rPr>
              <w:t>Tues., May 7</w:t>
            </w:r>
          </w:p>
        </w:tc>
        <w:tc>
          <w:tcPr>
            <w:tcW w:w="4950" w:type="dxa"/>
          </w:tcPr>
          <w:p w14:paraId="26EAB036" w14:textId="77777777" w:rsidR="00037DB6" w:rsidRDefault="00037DB6" w:rsidP="00037DB6">
            <w:r w:rsidRPr="00037DB6">
              <w:rPr>
                <w:b/>
              </w:rPr>
              <w:t>25%</w:t>
            </w:r>
            <w:r>
              <w:t xml:space="preserve"> final oral presentation at ad launch party</w:t>
            </w:r>
            <w:r w:rsidRPr="00037DB6">
              <w:rPr>
                <w:b/>
              </w:rPr>
              <w:t xml:space="preserve"> </w:t>
            </w:r>
            <w:r w:rsidRPr="00037DB6">
              <w:t>(individual grade)</w:t>
            </w:r>
          </w:p>
        </w:tc>
        <w:tc>
          <w:tcPr>
            <w:tcW w:w="2032" w:type="dxa"/>
          </w:tcPr>
          <w:p w14:paraId="1476C55C" w14:textId="77777777" w:rsidR="00037DB6" w:rsidRPr="00037DB6" w:rsidRDefault="00037DB6" w:rsidP="00037DB6">
            <w:pPr>
              <w:rPr>
                <w:b/>
              </w:rPr>
            </w:pPr>
            <w:r>
              <w:rPr>
                <w:b/>
              </w:rPr>
              <w:t>May 29 or 30</w:t>
            </w:r>
          </w:p>
        </w:tc>
      </w:tr>
      <w:tr w:rsidR="00037DB6" w14:paraId="5501A2C0" w14:textId="77777777" w:rsidTr="00037DB6">
        <w:tc>
          <w:tcPr>
            <w:tcW w:w="4698" w:type="dxa"/>
          </w:tcPr>
          <w:p w14:paraId="21C4D5BE" w14:textId="77777777" w:rsidR="00037DB6" w:rsidRDefault="00037DB6">
            <w:r>
              <w:t>Cornell notes: handout 2            30 pts. (I)</w:t>
            </w:r>
          </w:p>
        </w:tc>
        <w:tc>
          <w:tcPr>
            <w:tcW w:w="1771" w:type="dxa"/>
          </w:tcPr>
          <w:p w14:paraId="17488EDA" w14:textId="77777777" w:rsidR="00037DB6" w:rsidRPr="009E4196" w:rsidRDefault="00037DB6">
            <w:pPr>
              <w:rPr>
                <w:b/>
              </w:rPr>
            </w:pPr>
            <w:r w:rsidRPr="009E4196">
              <w:rPr>
                <w:b/>
              </w:rPr>
              <w:t>Tues., May 7</w:t>
            </w:r>
          </w:p>
        </w:tc>
        <w:tc>
          <w:tcPr>
            <w:tcW w:w="4950" w:type="dxa"/>
          </w:tcPr>
          <w:p w14:paraId="559CF6D8" w14:textId="77777777" w:rsidR="00037DB6" w:rsidRDefault="00037DB6"/>
        </w:tc>
        <w:tc>
          <w:tcPr>
            <w:tcW w:w="2032" w:type="dxa"/>
          </w:tcPr>
          <w:p w14:paraId="01B69869" w14:textId="77777777" w:rsidR="00037DB6" w:rsidRDefault="00037DB6"/>
        </w:tc>
      </w:tr>
      <w:tr w:rsidR="00037DB6" w14:paraId="26A1D847" w14:textId="77777777" w:rsidTr="00037DB6">
        <w:tc>
          <w:tcPr>
            <w:tcW w:w="4698" w:type="dxa"/>
          </w:tcPr>
          <w:p w14:paraId="3ACD78D8" w14:textId="77777777" w:rsidR="00037DB6" w:rsidRDefault="00037DB6">
            <w:r>
              <w:t>Demographic analysis                 50 pts. (G)</w:t>
            </w:r>
          </w:p>
        </w:tc>
        <w:tc>
          <w:tcPr>
            <w:tcW w:w="1771" w:type="dxa"/>
          </w:tcPr>
          <w:p w14:paraId="77A1BFD2" w14:textId="77777777" w:rsidR="00037DB6" w:rsidRPr="009E4196" w:rsidRDefault="00037DB6">
            <w:pPr>
              <w:rPr>
                <w:b/>
              </w:rPr>
            </w:pPr>
            <w:r w:rsidRPr="009E4196">
              <w:rPr>
                <w:b/>
              </w:rPr>
              <w:t>Tues., May 14</w:t>
            </w:r>
          </w:p>
        </w:tc>
        <w:tc>
          <w:tcPr>
            <w:tcW w:w="4950" w:type="dxa"/>
          </w:tcPr>
          <w:p w14:paraId="1348D4D3" w14:textId="77777777" w:rsidR="00037DB6" w:rsidRDefault="00037DB6">
            <w:r w:rsidRPr="00037DB6">
              <w:rPr>
                <w:b/>
              </w:rPr>
              <w:t>25%</w:t>
            </w:r>
            <w:r>
              <w:t xml:space="preserve"> individual portfolio &amp; reflections (individual grade)</w:t>
            </w:r>
          </w:p>
        </w:tc>
        <w:tc>
          <w:tcPr>
            <w:tcW w:w="2032" w:type="dxa"/>
          </w:tcPr>
          <w:p w14:paraId="6C196E1A" w14:textId="77777777" w:rsidR="00037DB6" w:rsidRPr="00037DB6" w:rsidRDefault="00037DB6">
            <w:pPr>
              <w:rPr>
                <w:b/>
              </w:rPr>
            </w:pPr>
            <w:r>
              <w:rPr>
                <w:b/>
              </w:rPr>
              <w:t>May 30</w:t>
            </w:r>
          </w:p>
        </w:tc>
      </w:tr>
      <w:tr w:rsidR="00037DB6" w14:paraId="429E21A2" w14:textId="77777777" w:rsidTr="00037DB6">
        <w:tc>
          <w:tcPr>
            <w:tcW w:w="4698" w:type="dxa"/>
          </w:tcPr>
          <w:p w14:paraId="29F2E6F3" w14:textId="77777777" w:rsidR="00037DB6" w:rsidRDefault="00037DB6">
            <w:r>
              <w:t>Target audience delineation      30 pts. (G)</w:t>
            </w:r>
          </w:p>
        </w:tc>
        <w:tc>
          <w:tcPr>
            <w:tcW w:w="1771" w:type="dxa"/>
          </w:tcPr>
          <w:p w14:paraId="6692B2DF" w14:textId="77777777" w:rsidR="00037DB6" w:rsidRPr="009E4196" w:rsidRDefault="00037DB6">
            <w:pPr>
              <w:rPr>
                <w:b/>
              </w:rPr>
            </w:pPr>
            <w:r w:rsidRPr="009E4196">
              <w:rPr>
                <w:b/>
              </w:rPr>
              <w:t>Wed., May 15 (start of class)</w:t>
            </w:r>
          </w:p>
        </w:tc>
        <w:tc>
          <w:tcPr>
            <w:tcW w:w="4950" w:type="dxa"/>
          </w:tcPr>
          <w:p w14:paraId="24E4F080" w14:textId="77777777" w:rsidR="00037DB6" w:rsidRDefault="00037DB6"/>
        </w:tc>
        <w:tc>
          <w:tcPr>
            <w:tcW w:w="2032" w:type="dxa"/>
          </w:tcPr>
          <w:p w14:paraId="7DEB3005" w14:textId="77777777" w:rsidR="00037DB6" w:rsidRDefault="00037DB6"/>
        </w:tc>
      </w:tr>
      <w:tr w:rsidR="00037DB6" w14:paraId="5766BEF7" w14:textId="77777777" w:rsidTr="00037DB6">
        <w:tc>
          <w:tcPr>
            <w:tcW w:w="4698" w:type="dxa"/>
          </w:tcPr>
          <w:p w14:paraId="477D1A65" w14:textId="77777777" w:rsidR="00037DB6" w:rsidRDefault="00037DB6">
            <w:r>
              <w:t>Print ad mock-up                           30 pts. (G)</w:t>
            </w:r>
          </w:p>
        </w:tc>
        <w:tc>
          <w:tcPr>
            <w:tcW w:w="1771" w:type="dxa"/>
          </w:tcPr>
          <w:p w14:paraId="256A66AA" w14:textId="77777777" w:rsidR="00037DB6" w:rsidRPr="009E4196" w:rsidRDefault="00037DB6">
            <w:pPr>
              <w:rPr>
                <w:b/>
              </w:rPr>
            </w:pPr>
            <w:r w:rsidRPr="009E4196">
              <w:rPr>
                <w:b/>
              </w:rPr>
              <w:t>Fri., May 17</w:t>
            </w:r>
          </w:p>
        </w:tc>
        <w:tc>
          <w:tcPr>
            <w:tcW w:w="4950" w:type="dxa"/>
          </w:tcPr>
          <w:p w14:paraId="7DF156A7" w14:textId="77777777" w:rsidR="00037DB6" w:rsidRDefault="00037DB6"/>
        </w:tc>
        <w:tc>
          <w:tcPr>
            <w:tcW w:w="2032" w:type="dxa"/>
          </w:tcPr>
          <w:p w14:paraId="2E964F23" w14:textId="77777777" w:rsidR="00037DB6" w:rsidRDefault="00037DB6"/>
        </w:tc>
      </w:tr>
      <w:tr w:rsidR="00037DB6" w14:paraId="2A6AC72F" w14:textId="77777777" w:rsidTr="00037DB6">
        <w:tc>
          <w:tcPr>
            <w:tcW w:w="4698" w:type="dxa"/>
          </w:tcPr>
          <w:p w14:paraId="1BB8EDFD" w14:textId="77777777" w:rsidR="00037DB6" w:rsidRDefault="00037DB6">
            <w:r>
              <w:t>Commercial storyboard               50 pts. (G)</w:t>
            </w:r>
          </w:p>
        </w:tc>
        <w:tc>
          <w:tcPr>
            <w:tcW w:w="1771" w:type="dxa"/>
          </w:tcPr>
          <w:p w14:paraId="208EB7BD" w14:textId="77777777" w:rsidR="00037DB6" w:rsidRPr="009E4196" w:rsidRDefault="00037DB6">
            <w:pPr>
              <w:rPr>
                <w:b/>
              </w:rPr>
            </w:pPr>
            <w:r w:rsidRPr="009E4196">
              <w:rPr>
                <w:b/>
              </w:rPr>
              <w:t>Wed., May 21</w:t>
            </w:r>
          </w:p>
        </w:tc>
        <w:tc>
          <w:tcPr>
            <w:tcW w:w="4950" w:type="dxa"/>
          </w:tcPr>
          <w:p w14:paraId="1E2B8350" w14:textId="77777777" w:rsidR="00037DB6" w:rsidRDefault="00037DB6"/>
        </w:tc>
        <w:tc>
          <w:tcPr>
            <w:tcW w:w="2032" w:type="dxa"/>
          </w:tcPr>
          <w:p w14:paraId="065949A4" w14:textId="77777777" w:rsidR="00037DB6" w:rsidRDefault="00037DB6"/>
        </w:tc>
      </w:tr>
      <w:tr w:rsidR="00037DB6" w14:paraId="6DA2348C" w14:textId="77777777" w:rsidTr="00037DB6">
        <w:tc>
          <w:tcPr>
            <w:tcW w:w="4698" w:type="dxa"/>
          </w:tcPr>
          <w:p w14:paraId="5D682F2A" w14:textId="77777777" w:rsidR="00037DB6" w:rsidRDefault="00037DB6">
            <w:r>
              <w:t>Commercial script                         50 pts. (G)</w:t>
            </w:r>
          </w:p>
        </w:tc>
        <w:tc>
          <w:tcPr>
            <w:tcW w:w="1771" w:type="dxa"/>
          </w:tcPr>
          <w:p w14:paraId="00E636FA" w14:textId="77777777" w:rsidR="00037DB6" w:rsidRPr="009E4196" w:rsidRDefault="00037DB6">
            <w:pPr>
              <w:rPr>
                <w:b/>
              </w:rPr>
            </w:pPr>
            <w:r w:rsidRPr="009E4196">
              <w:rPr>
                <w:b/>
              </w:rPr>
              <w:t>Wed., May 21</w:t>
            </w:r>
          </w:p>
        </w:tc>
        <w:tc>
          <w:tcPr>
            <w:tcW w:w="4950" w:type="dxa"/>
          </w:tcPr>
          <w:p w14:paraId="1AD7CAB2" w14:textId="77777777" w:rsidR="00037DB6" w:rsidRDefault="00037DB6"/>
        </w:tc>
        <w:tc>
          <w:tcPr>
            <w:tcW w:w="2032" w:type="dxa"/>
          </w:tcPr>
          <w:p w14:paraId="6387D924" w14:textId="77777777" w:rsidR="00037DB6" w:rsidRDefault="00037DB6"/>
        </w:tc>
      </w:tr>
    </w:tbl>
    <w:p w14:paraId="725DEB58" w14:textId="77777777" w:rsidR="00037DB6" w:rsidRDefault="00037DB6">
      <w:bookmarkStart w:id="0" w:name="_GoBack"/>
      <w:bookmarkEnd w:id="0"/>
    </w:p>
    <w:sectPr w:rsidR="00037DB6" w:rsidSect="002A29C4">
      <w:headerReference w:type="default" r:id="rId8"/>
      <w:pgSz w:w="15840" w:h="12240" w:orient="landscape"/>
      <w:pgMar w:top="1170" w:right="720" w:bottom="990" w:left="9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88716" w14:textId="77777777" w:rsidR="00037DB6" w:rsidRDefault="00037DB6" w:rsidP="00451FD3">
      <w:r>
        <w:separator/>
      </w:r>
    </w:p>
  </w:endnote>
  <w:endnote w:type="continuationSeparator" w:id="0">
    <w:p w14:paraId="5ED78623" w14:textId="77777777" w:rsidR="00037DB6" w:rsidRDefault="00037DB6" w:rsidP="0045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A8F06" w14:textId="77777777" w:rsidR="00037DB6" w:rsidRDefault="00037DB6" w:rsidP="00451FD3">
      <w:r>
        <w:separator/>
      </w:r>
    </w:p>
  </w:footnote>
  <w:footnote w:type="continuationSeparator" w:id="0">
    <w:p w14:paraId="2FAC7E83" w14:textId="77777777" w:rsidR="00037DB6" w:rsidRDefault="00037DB6" w:rsidP="00451F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DD06D" w14:textId="1A853E4A" w:rsidR="00037DB6" w:rsidRDefault="00037DB6">
    <w:pPr>
      <w:pStyle w:val="Header"/>
    </w:pPr>
    <w:r>
      <w:t>Advertis</w:t>
    </w:r>
    <w:r w:rsidR="002A29C4">
      <w:t>ing Final Exam Project</w:t>
    </w:r>
    <w:r w:rsidR="002A29C4">
      <w:tab/>
    </w:r>
    <w:r w:rsidR="002A29C4">
      <w:tab/>
      <w:t>AP Language &amp; Composition</w:t>
    </w:r>
    <w:r>
      <w:t xml:space="preserve"> </w:t>
    </w:r>
    <w:r w:rsidR="002A29C4">
      <w:tab/>
    </w:r>
    <w:r w:rsidR="002A29C4">
      <w:tab/>
    </w:r>
    <w:r w:rsidR="002A29C4">
      <w:tab/>
    </w:r>
    <w:r w:rsidR="002A29C4">
      <w:tab/>
    </w:r>
    <w:proofErr w:type="spellStart"/>
    <w:r w:rsidR="002A29C4">
      <w:t>Mattessich</w:t>
    </w:r>
    <w:proofErr w:type="spell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44A2"/>
    <w:multiLevelType w:val="hybridMultilevel"/>
    <w:tmpl w:val="5F165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FD3"/>
    <w:rsid w:val="00037DB6"/>
    <w:rsid w:val="002A29C4"/>
    <w:rsid w:val="00451FD3"/>
    <w:rsid w:val="00987F4E"/>
    <w:rsid w:val="009E4196"/>
    <w:rsid w:val="00C276AE"/>
    <w:rsid w:val="00D80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F3DE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1FD3"/>
    <w:pPr>
      <w:tabs>
        <w:tab w:val="center" w:pos="4320"/>
        <w:tab w:val="right" w:pos="8640"/>
      </w:tabs>
    </w:pPr>
  </w:style>
  <w:style w:type="character" w:customStyle="1" w:styleId="HeaderChar">
    <w:name w:val="Header Char"/>
    <w:basedOn w:val="DefaultParagraphFont"/>
    <w:link w:val="Header"/>
    <w:uiPriority w:val="99"/>
    <w:rsid w:val="00451FD3"/>
  </w:style>
  <w:style w:type="paragraph" w:styleId="Footer">
    <w:name w:val="footer"/>
    <w:basedOn w:val="Normal"/>
    <w:link w:val="FooterChar"/>
    <w:uiPriority w:val="99"/>
    <w:unhideWhenUsed/>
    <w:rsid w:val="00451FD3"/>
    <w:pPr>
      <w:tabs>
        <w:tab w:val="center" w:pos="4320"/>
        <w:tab w:val="right" w:pos="8640"/>
      </w:tabs>
    </w:pPr>
  </w:style>
  <w:style w:type="character" w:customStyle="1" w:styleId="FooterChar">
    <w:name w:val="Footer Char"/>
    <w:basedOn w:val="DefaultParagraphFont"/>
    <w:link w:val="Footer"/>
    <w:uiPriority w:val="99"/>
    <w:rsid w:val="00451FD3"/>
  </w:style>
  <w:style w:type="table" w:styleId="TableGrid">
    <w:name w:val="Table Grid"/>
    <w:basedOn w:val="TableNormal"/>
    <w:uiPriority w:val="59"/>
    <w:rsid w:val="00037D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E41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1FD3"/>
    <w:pPr>
      <w:tabs>
        <w:tab w:val="center" w:pos="4320"/>
        <w:tab w:val="right" w:pos="8640"/>
      </w:tabs>
    </w:pPr>
  </w:style>
  <w:style w:type="character" w:customStyle="1" w:styleId="HeaderChar">
    <w:name w:val="Header Char"/>
    <w:basedOn w:val="DefaultParagraphFont"/>
    <w:link w:val="Header"/>
    <w:uiPriority w:val="99"/>
    <w:rsid w:val="00451FD3"/>
  </w:style>
  <w:style w:type="paragraph" w:styleId="Footer">
    <w:name w:val="footer"/>
    <w:basedOn w:val="Normal"/>
    <w:link w:val="FooterChar"/>
    <w:uiPriority w:val="99"/>
    <w:unhideWhenUsed/>
    <w:rsid w:val="00451FD3"/>
    <w:pPr>
      <w:tabs>
        <w:tab w:val="center" w:pos="4320"/>
        <w:tab w:val="right" w:pos="8640"/>
      </w:tabs>
    </w:pPr>
  </w:style>
  <w:style w:type="character" w:customStyle="1" w:styleId="FooterChar">
    <w:name w:val="Footer Char"/>
    <w:basedOn w:val="DefaultParagraphFont"/>
    <w:link w:val="Footer"/>
    <w:uiPriority w:val="99"/>
    <w:rsid w:val="00451FD3"/>
  </w:style>
  <w:style w:type="table" w:styleId="TableGrid">
    <w:name w:val="Table Grid"/>
    <w:basedOn w:val="TableNormal"/>
    <w:uiPriority w:val="59"/>
    <w:rsid w:val="00037D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E4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312</Words>
  <Characters>1782</Characters>
  <Application>Microsoft Macintosh Word</Application>
  <DocSecurity>0</DocSecurity>
  <Lines>14</Lines>
  <Paragraphs>4</Paragraphs>
  <ScaleCrop>false</ScaleCrop>
  <Company>PVRHSD</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2013-04-26T14:03:00Z</dcterms:created>
  <dcterms:modified xsi:type="dcterms:W3CDTF">2013-05-01T13:02:00Z</dcterms:modified>
</cp:coreProperties>
</file>